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91" w:rsidRPr="00EB7310" w:rsidRDefault="00474291" w:rsidP="00474291">
      <w:pPr>
        <w:pStyle w:val="40"/>
        <w:shd w:val="clear" w:color="auto" w:fill="auto"/>
        <w:spacing w:line="240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Договор о задатке № </w:t>
      </w:r>
    </w:p>
    <w:p w:rsidR="00474291" w:rsidRPr="00EB7310" w:rsidRDefault="00474291" w:rsidP="00474291">
      <w:pPr>
        <w:pStyle w:val="120"/>
        <w:shd w:val="clear" w:color="auto" w:fill="auto"/>
        <w:tabs>
          <w:tab w:val="left" w:pos="6098"/>
          <w:tab w:val="left" w:leader="underscore" w:pos="6707"/>
          <w:tab w:val="left" w:leader="underscore" w:pos="8522"/>
          <w:tab w:val="left" w:leader="underscore" w:pos="9122"/>
        </w:tabs>
        <w:spacing w:before="0" w:after="228" w:line="220" w:lineRule="exact"/>
        <w:ind w:left="709"/>
        <w:rPr>
          <w:rFonts w:ascii="Times New Roman" w:hAnsi="Times New Roman" w:cs="Times New Roman"/>
          <w:sz w:val="24"/>
          <w:szCs w:val="24"/>
        </w:rPr>
      </w:pPr>
    </w:p>
    <w:p w:rsidR="00474291" w:rsidRPr="00EB7310" w:rsidRDefault="00EF0680" w:rsidP="005B011A">
      <w:pPr>
        <w:pStyle w:val="120"/>
        <w:shd w:val="clear" w:color="auto" w:fill="auto"/>
        <w:tabs>
          <w:tab w:val="left" w:pos="6098"/>
          <w:tab w:val="left" w:leader="underscore" w:pos="6707"/>
          <w:tab w:val="left" w:leader="underscore" w:pos="8522"/>
          <w:tab w:val="left" w:leader="underscore" w:pos="9122"/>
        </w:tabs>
        <w:spacing w:before="0" w:after="228" w:line="220" w:lineRule="exac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Арсланово  </w:t>
      </w:r>
      <w:r w:rsidR="005B0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                       «</w:t>
      </w:r>
      <w:r w:rsidR="00EB7310" w:rsidRPr="00EB7310">
        <w:rPr>
          <w:rFonts w:ascii="Times New Roman" w:hAnsi="Times New Roman" w:cs="Times New Roman"/>
          <w:sz w:val="24"/>
          <w:szCs w:val="24"/>
        </w:rPr>
        <w:t>____</w:t>
      </w:r>
      <w:r w:rsidR="00474291" w:rsidRPr="00EB7310">
        <w:rPr>
          <w:rFonts w:ascii="Times New Roman" w:hAnsi="Times New Roman" w:cs="Times New Roman"/>
          <w:sz w:val="24"/>
          <w:szCs w:val="24"/>
        </w:rPr>
        <w:t>»</w:t>
      </w:r>
      <w:r w:rsidR="0085677E" w:rsidRPr="00EB7310">
        <w:rPr>
          <w:rFonts w:ascii="Times New Roman" w:hAnsi="Times New Roman" w:cs="Times New Roman"/>
          <w:sz w:val="24"/>
          <w:szCs w:val="24"/>
        </w:rPr>
        <w:t xml:space="preserve"> 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202</w:t>
      </w:r>
      <w:r w:rsidR="000964B5">
        <w:rPr>
          <w:rFonts w:ascii="Times New Roman" w:hAnsi="Times New Roman" w:cs="Times New Roman"/>
          <w:sz w:val="24"/>
          <w:szCs w:val="24"/>
        </w:rPr>
        <w:t>6</w:t>
      </w:r>
      <w:r w:rsidR="00474291" w:rsidRPr="00EB7310">
        <w:rPr>
          <w:rFonts w:ascii="Times New Roman" w:hAnsi="Times New Roman" w:cs="Times New Roman"/>
          <w:sz w:val="24"/>
          <w:szCs w:val="24"/>
        </w:rPr>
        <w:t>года</w:t>
      </w:r>
    </w:p>
    <w:p w:rsidR="00474291" w:rsidRPr="00EB7310" w:rsidRDefault="00474291" w:rsidP="005B011A">
      <w:pPr>
        <w:pStyle w:val="120"/>
        <w:shd w:val="clear" w:color="auto" w:fill="auto"/>
        <w:spacing w:before="0" w:after="0" w:line="240" w:lineRule="auto"/>
        <w:ind w:left="-567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EB731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EF0680">
        <w:rPr>
          <w:rFonts w:ascii="Times New Roman" w:hAnsi="Times New Roman" w:cs="Times New Roman"/>
          <w:sz w:val="24"/>
          <w:szCs w:val="24"/>
        </w:rPr>
        <w:t>Арслановский</w:t>
      </w:r>
      <w:r w:rsidRPr="00EB731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Кигинский район Республики Башкортостан, именуемая в дальнейшем «Продавец», в лице </w:t>
      </w:r>
      <w:r w:rsidR="00A67F19" w:rsidRPr="00EB7310">
        <w:rPr>
          <w:rFonts w:ascii="Times New Roman" w:hAnsi="Times New Roman" w:cs="Times New Roman"/>
          <w:sz w:val="24"/>
          <w:szCs w:val="24"/>
        </w:rPr>
        <w:t xml:space="preserve">главы сельского поселения </w:t>
      </w:r>
      <w:r w:rsidR="00EF0680">
        <w:rPr>
          <w:rFonts w:ascii="Times New Roman" w:hAnsi="Times New Roman" w:cs="Times New Roman"/>
          <w:sz w:val="24"/>
          <w:szCs w:val="24"/>
        </w:rPr>
        <w:t xml:space="preserve">Галиной </w:t>
      </w:r>
      <w:proofErr w:type="spellStart"/>
      <w:r w:rsidR="00EF0680">
        <w:rPr>
          <w:rFonts w:ascii="Times New Roman" w:hAnsi="Times New Roman" w:cs="Times New Roman"/>
          <w:sz w:val="24"/>
          <w:szCs w:val="24"/>
        </w:rPr>
        <w:t>Ании</w:t>
      </w:r>
      <w:proofErr w:type="spellEnd"/>
      <w:r w:rsidR="00EF0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680">
        <w:rPr>
          <w:rFonts w:ascii="Times New Roman" w:hAnsi="Times New Roman" w:cs="Times New Roman"/>
          <w:sz w:val="24"/>
          <w:szCs w:val="24"/>
        </w:rPr>
        <w:t>Аданисовны</w:t>
      </w:r>
      <w:proofErr w:type="spellEnd"/>
      <w:r w:rsidR="00EF068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действующего на основ</w:t>
      </w:r>
      <w:r w:rsidR="00EB7310"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EB7310">
        <w:rPr>
          <w:rFonts w:ascii="Times New Roman" w:hAnsi="Times New Roman" w:cs="Times New Roman"/>
          <w:sz w:val="24"/>
          <w:szCs w:val="24"/>
        </w:rPr>
        <w:t>____________________</w:t>
      </w:r>
      <w:r w:rsidR="0085677E" w:rsidRP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именуемый в дальнейшем «Претендент», в лице в соответствии с Федеральным законом от 21.12.2001 № 178-ФЗ «О приватизации государственного и муниципального имущества», Законом Республики Башкортостан от 04.12.2002 № 372-з «О приватизации государственного</w:t>
      </w:r>
      <w:proofErr w:type="gramEnd"/>
      <w:r w:rsidRPr="00EB7310">
        <w:rPr>
          <w:rFonts w:ascii="Times New Roman" w:hAnsi="Times New Roman" w:cs="Times New Roman"/>
          <w:sz w:val="24"/>
          <w:szCs w:val="24"/>
        </w:rPr>
        <w:t xml:space="preserve"> имущества в Республике Башкортостан», руководствуясь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заключили настоящий Договор о нижеследующем.</w:t>
      </w:r>
    </w:p>
    <w:p w:rsidR="00EB7310" w:rsidRPr="00EB7310" w:rsidRDefault="00EB7310" w:rsidP="00474291">
      <w:pPr>
        <w:pStyle w:val="40"/>
        <w:shd w:val="clear" w:color="auto" w:fill="auto"/>
        <w:spacing w:after="90" w:line="240" w:lineRule="exact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291" w:rsidRPr="00EB7310" w:rsidRDefault="00474291" w:rsidP="00474291">
      <w:pPr>
        <w:pStyle w:val="40"/>
        <w:shd w:val="clear" w:color="auto" w:fill="auto"/>
        <w:spacing w:after="90" w:line="240" w:lineRule="exact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leader="underscore" w:pos="5290"/>
        </w:tabs>
        <w:spacing w:before="0" w:after="0" w:line="250" w:lineRule="exact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1.1.Претендент для участия в </w:t>
      </w:r>
      <w:r w:rsidR="00EB7310">
        <w:rPr>
          <w:rFonts w:ascii="Times New Roman" w:hAnsi="Times New Roman" w:cs="Times New Roman"/>
          <w:sz w:val="24"/>
          <w:szCs w:val="24"/>
        </w:rPr>
        <w:t xml:space="preserve">аукционе по </w:t>
      </w:r>
      <w:r w:rsidRPr="00EB7310">
        <w:rPr>
          <w:rFonts w:ascii="Times New Roman" w:hAnsi="Times New Roman" w:cs="Times New Roman"/>
          <w:sz w:val="24"/>
          <w:szCs w:val="24"/>
        </w:rPr>
        <w:t>продаж</w:t>
      </w:r>
      <w:r w:rsidR="00EB7310">
        <w:rPr>
          <w:rFonts w:ascii="Times New Roman" w:hAnsi="Times New Roman" w:cs="Times New Roman"/>
          <w:sz w:val="24"/>
          <w:szCs w:val="24"/>
        </w:rPr>
        <w:t>е:</w:t>
      </w:r>
    </w:p>
    <w:p w:rsidR="00474291" w:rsidRPr="00EB7310" w:rsidRDefault="00EB7310" w:rsidP="005B011A">
      <w:pPr>
        <w:pStyle w:val="120"/>
        <w:tabs>
          <w:tab w:val="left" w:pos="993"/>
          <w:tab w:val="left" w:leader="underscore" w:pos="1421"/>
          <w:tab w:val="left" w:leader="underscore" w:pos="5290"/>
        </w:tabs>
        <w:spacing w:before="0" w:after="0" w:line="240" w:lineRule="auto"/>
        <w:ind w:left="-567" w:firstLine="425"/>
        <w:rPr>
          <w:rFonts w:ascii="Times New Roman" w:hAnsi="Times New Roman" w:cs="Times New Roman"/>
          <w:sz w:val="24"/>
          <w:szCs w:val="24"/>
          <w:highlight w:val="yellow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ЛОТ №1 – Материалы, получаемые при разборе </w:t>
      </w:r>
      <w:r w:rsidR="00EF0680">
        <w:rPr>
          <w:rFonts w:ascii="Times New Roman" w:hAnsi="Times New Roman" w:cs="Times New Roman"/>
          <w:sz w:val="24"/>
          <w:szCs w:val="24"/>
        </w:rPr>
        <w:t xml:space="preserve"> нежилого </w:t>
      </w:r>
      <w:r w:rsidRPr="00EB7310">
        <w:rPr>
          <w:rFonts w:ascii="Times New Roman" w:hAnsi="Times New Roman" w:cs="Times New Roman"/>
          <w:sz w:val="24"/>
          <w:szCs w:val="24"/>
        </w:rPr>
        <w:t xml:space="preserve">здания общей площадью </w:t>
      </w:r>
      <w:r w:rsidR="00EF0680">
        <w:rPr>
          <w:rFonts w:ascii="Times New Roman" w:hAnsi="Times New Roman" w:cs="Times New Roman"/>
          <w:sz w:val="24"/>
          <w:szCs w:val="24"/>
        </w:rPr>
        <w:t xml:space="preserve">1919,6 </w:t>
      </w:r>
      <w:proofErr w:type="spellStart"/>
      <w:r w:rsidRPr="00EB731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B731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B7310">
        <w:rPr>
          <w:rFonts w:ascii="Times New Roman" w:hAnsi="Times New Roman" w:cs="Times New Roman"/>
          <w:sz w:val="24"/>
          <w:szCs w:val="24"/>
        </w:rPr>
        <w:t xml:space="preserve"> расположенный по адресу: Республика Башкортостан, Кигинский район,</w:t>
      </w:r>
      <w:r w:rsidR="005B011A">
        <w:rPr>
          <w:rFonts w:ascii="Times New Roman" w:hAnsi="Times New Roman" w:cs="Times New Roman"/>
          <w:sz w:val="24"/>
          <w:szCs w:val="24"/>
        </w:rPr>
        <w:t xml:space="preserve"> </w:t>
      </w:r>
      <w:r w:rsidR="00EF0680">
        <w:rPr>
          <w:rFonts w:ascii="Times New Roman" w:hAnsi="Times New Roman" w:cs="Times New Roman"/>
          <w:sz w:val="24"/>
          <w:szCs w:val="24"/>
        </w:rPr>
        <w:t>Арслановский</w:t>
      </w:r>
      <w:r w:rsidR="005B011A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="00EF0680">
        <w:rPr>
          <w:rFonts w:ascii="Times New Roman" w:hAnsi="Times New Roman" w:cs="Times New Roman"/>
          <w:sz w:val="24"/>
          <w:szCs w:val="24"/>
        </w:rPr>
        <w:t xml:space="preserve"> примерно </w:t>
      </w:r>
      <w:r w:rsidR="005B011A">
        <w:rPr>
          <w:rFonts w:ascii="Times New Roman" w:hAnsi="Times New Roman" w:cs="Times New Roman"/>
          <w:sz w:val="24"/>
          <w:szCs w:val="24"/>
        </w:rPr>
        <w:t xml:space="preserve"> в </w:t>
      </w:r>
      <w:r w:rsidR="00EF0680">
        <w:rPr>
          <w:rFonts w:ascii="Times New Roman" w:hAnsi="Times New Roman" w:cs="Times New Roman"/>
          <w:sz w:val="24"/>
          <w:szCs w:val="24"/>
        </w:rPr>
        <w:t>80</w:t>
      </w:r>
      <w:r w:rsidR="005B011A">
        <w:rPr>
          <w:rFonts w:ascii="Times New Roman" w:hAnsi="Times New Roman" w:cs="Times New Roman"/>
          <w:sz w:val="24"/>
          <w:szCs w:val="24"/>
        </w:rPr>
        <w:t>0 метрах по направлению на север</w:t>
      </w:r>
      <w:r w:rsidR="00EF0680">
        <w:rPr>
          <w:rFonts w:ascii="Times New Roman" w:hAnsi="Times New Roman" w:cs="Times New Roman"/>
          <w:sz w:val="24"/>
          <w:szCs w:val="24"/>
        </w:rPr>
        <w:t>о-запад</w:t>
      </w:r>
      <w:r w:rsidR="005B011A">
        <w:rPr>
          <w:rFonts w:ascii="Times New Roman" w:hAnsi="Times New Roman" w:cs="Times New Roman"/>
          <w:sz w:val="24"/>
          <w:szCs w:val="24"/>
        </w:rPr>
        <w:t xml:space="preserve"> от </w:t>
      </w:r>
      <w:r w:rsidR="00EF0680">
        <w:rPr>
          <w:rFonts w:ascii="Times New Roman" w:hAnsi="Times New Roman" w:cs="Times New Roman"/>
          <w:sz w:val="24"/>
          <w:szCs w:val="24"/>
        </w:rPr>
        <w:t xml:space="preserve"> д</w:t>
      </w:r>
      <w:r w:rsidRPr="00EB7310">
        <w:rPr>
          <w:rFonts w:ascii="Times New Roman" w:hAnsi="Times New Roman" w:cs="Times New Roman"/>
          <w:sz w:val="24"/>
          <w:szCs w:val="24"/>
        </w:rPr>
        <w:t xml:space="preserve">. </w:t>
      </w:r>
      <w:r w:rsidR="002C778C">
        <w:rPr>
          <w:rFonts w:ascii="Times New Roman" w:hAnsi="Times New Roman" w:cs="Times New Roman"/>
          <w:sz w:val="24"/>
          <w:szCs w:val="24"/>
        </w:rPr>
        <w:t>Кулба</w:t>
      </w:r>
      <w:r w:rsidR="00EF0680">
        <w:rPr>
          <w:rFonts w:ascii="Times New Roman" w:hAnsi="Times New Roman" w:cs="Times New Roman"/>
          <w:sz w:val="24"/>
          <w:szCs w:val="24"/>
        </w:rPr>
        <w:t>ково</w:t>
      </w:r>
      <w:r w:rsidRPr="00EB7310">
        <w:rPr>
          <w:rFonts w:ascii="Times New Roman" w:hAnsi="Times New Roman" w:cs="Times New Roman"/>
          <w:sz w:val="24"/>
          <w:szCs w:val="24"/>
        </w:rPr>
        <w:t xml:space="preserve">,  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(далее - Продажа посредством </w:t>
      </w:r>
      <w:r w:rsidR="00913E7F" w:rsidRPr="00EB7310">
        <w:rPr>
          <w:rFonts w:ascii="Times New Roman" w:hAnsi="Times New Roman" w:cs="Times New Roman"/>
          <w:sz w:val="24"/>
          <w:szCs w:val="24"/>
        </w:rPr>
        <w:t>электронного аукциона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) в безналичном порядке перечисляет, а Продавец принимает </w:t>
      </w:r>
      <w:r w:rsidR="00A67F19" w:rsidRPr="00EB7310">
        <w:rPr>
          <w:rFonts w:ascii="Times New Roman" w:hAnsi="Times New Roman" w:cs="Times New Roman"/>
          <w:color w:val="000000" w:themeColor="text1"/>
          <w:sz w:val="24"/>
          <w:szCs w:val="24"/>
        </w:rPr>
        <w:t>АО «Единая электронная торговая площадка»,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 л/с </w:t>
      </w:r>
      <w:r w:rsidR="00A67F19" w:rsidRPr="00EB731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EB7310">
        <w:rPr>
          <w:rFonts w:ascii="Times New Roman" w:hAnsi="Times New Roman" w:cs="Times New Roman"/>
          <w:sz w:val="24"/>
          <w:szCs w:val="24"/>
        </w:rPr>
        <w:t>,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ИНН: </w:t>
      </w:r>
      <w:r w:rsidR="00A67F19" w:rsidRPr="00EB7310">
        <w:rPr>
          <w:rFonts w:ascii="Times New Roman" w:hAnsi="Times New Roman" w:cs="Times New Roman"/>
          <w:sz w:val="24"/>
          <w:szCs w:val="24"/>
        </w:rPr>
        <w:t>7707704692</w:t>
      </w:r>
      <w:r w:rsidRPr="00EB7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КПП: </w:t>
      </w:r>
      <w:r w:rsidR="00A67F19" w:rsidRPr="00EB7310">
        <w:rPr>
          <w:rFonts w:ascii="Times New Roman" w:hAnsi="Times New Roman" w:cs="Times New Roman"/>
          <w:sz w:val="24"/>
          <w:szCs w:val="24"/>
        </w:rPr>
        <w:t>772501001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ЕКС </w:t>
      </w:r>
      <w:r w:rsidR="00A67F19" w:rsidRPr="00EB7310">
        <w:rPr>
          <w:rFonts w:ascii="Times New Roman" w:hAnsi="Times New Roman" w:cs="Times New Roman"/>
          <w:sz w:val="24"/>
          <w:szCs w:val="24"/>
        </w:rPr>
        <w:t>30101810145250000411</w:t>
      </w:r>
      <w:r w:rsidRPr="00EB7310">
        <w:rPr>
          <w:rFonts w:ascii="Times New Roman" w:hAnsi="Times New Roman" w:cs="Times New Roman"/>
          <w:sz w:val="24"/>
          <w:szCs w:val="24"/>
        </w:rPr>
        <w:t>,</w:t>
      </w:r>
    </w:p>
    <w:p w:rsidR="00A67F19" w:rsidRPr="00EB7310" w:rsidRDefault="00A67F19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Расчетный счет:40702810510050001273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БИК </w:t>
      </w:r>
      <w:r w:rsidR="00A67F19" w:rsidRPr="00EB7310">
        <w:rPr>
          <w:rFonts w:ascii="Times New Roman" w:hAnsi="Times New Roman" w:cs="Times New Roman"/>
          <w:sz w:val="24"/>
          <w:szCs w:val="24"/>
        </w:rPr>
        <w:t>044525411</w:t>
      </w:r>
      <w:r w:rsidRPr="00EB7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91" w:rsidRPr="00EB7310" w:rsidRDefault="00A67F19" w:rsidP="005B011A">
      <w:pPr>
        <w:pStyle w:val="120"/>
        <w:shd w:val="clear" w:color="auto" w:fill="auto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Наименование банка получателя: Филиал «Центральный» Банка ВТБ(ПАО) в г. Москва</w:t>
      </w:r>
    </w:p>
    <w:p w:rsidR="00474291" w:rsidRPr="00EB7310" w:rsidRDefault="00474291" w:rsidP="005B011A">
      <w:pPr>
        <w:pStyle w:val="40"/>
        <w:shd w:val="clear" w:color="auto" w:fill="auto"/>
        <w:tabs>
          <w:tab w:val="left" w:pos="1560"/>
        </w:tabs>
        <w:spacing w:after="81" w:line="240" w:lineRule="exact"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:rsidR="00474291" w:rsidRPr="00EB7310" w:rsidRDefault="00EF0680" w:rsidP="005B011A">
      <w:pPr>
        <w:pStyle w:val="120"/>
        <w:shd w:val="clear" w:color="auto" w:fill="auto"/>
        <w:tabs>
          <w:tab w:val="left" w:pos="1042"/>
          <w:tab w:val="left" w:pos="1560"/>
          <w:tab w:val="left" w:leader="underscore" w:pos="7097"/>
          <w:tab w:val="left" w:leader="underscore" w:pos="8722"/>
          <w:tab w:val="left" w:leader="underscore" w:pos="9317"/>
        </w:tabs>
        <w:spacing w:before="0" w:after="173" w:line="250" w:lineRule="exac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4291" w:rsidRPr="00EB7310">
        <w:rPr>
          <w:rFonts w:ascii="Times New Roman" w:hAnsi="Times New Roman" w:cs="Times New Roman"/>
          <w:sz w:val="24"/>
          <w:szCs w:val="24"/>
        </w:rPr>
        <w:t>2.1. Денежные средства, указанные в ст. 1 настоящего Договора, должны поступить от Претендента на лицевой счет Продавца (далее - счет Продавца), указанный в настоящем Договоре, не позднее даты, указанной в информационном сообщении, а именно</w:t>
      </w:r>
      <w:r w:rsidR="00474291" w:rsidRPr="00EB73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474291" w:rsidRPr="00EB7310">
        <w:rPr>
          <w:rFonts w:ascii="Times New Roman" w:hAnsi="Times New Roman" w:cs="Times New Roman"/>
          <w:sz w:val="24"/>
          <w:szCs w:val="24"/>
        </w:rPr>
        <w:t>«</w:t>
      </w:r>
      <w:r w:rsidR="00EB7310" w:rsidRPr="00EB7310">
        <w:rPr>
          <w:rFonts w:ascii="Times New Roman" w:hAnsi="Times New Roman" w:cs="Times New Roman"/>
          <w:sz w:val="24"/>
          <w:szCs w:val="24"/>
        </w:rPr>
        <w:t>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» 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202</w:t>
      </w:r>
      <w:r w:rsidR="00EB7310" w:rsidRPr="00EB7310">
        <w:rPr>
          <w:rFonts w:ascii="Times New Roman" w:hAnsi="Times New Roman" w:cs="Times New Roman"/>
          <w:sz w:val="24"/>
          <w:szCs w:val="24"/>
        </w:rPr>
        <w:t xml:space="preserve"> __</w:t>
      </w:r>
      <w:r w:rsidR="00474291" w:rsidRPr="00EB7310">
        <w:rPr>
          <w:rFonts w:ascii="Times New Roman" w:hAnsi="Times New Roman" w:cs="Times New Roman"/>
          <w:sz w:val="24"/>
          <w:szCs w:val="24"/>
        </w:rPr>
        <w:t>года</w:t>
      </w:r>
    </w:p>
    <w:p w:rsidR="00EB7310" w:rsidRPr="00EB7310" w:rsidRDefault="00474291" w:rsidP="005B011A">
      <w:pPr>
        <w:pStyle w:val="120"/>
        <w:shd w:val="clear" w:color="auto" w:fill="auto"/>
        <w:tabs>
          <w:tab w:val="left" w:pos="1560"/>
        </w:tabs>
        <w:spacing w:before="0" w:after="0" w:line="259" w:lineRule="exact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Документом, подтверждающим внесение задатка на счет Продавца, является выписка с его счета, которую Продавец представляет в Комиссию по проведению продаж государственного имущества Республики Башкортостан до момента признания Претендента участником Продажи посредством публичного предложения с одновременным направлением Претенденту соответствующего уведомления.</w:t>
      </w:r>
    </w:p>
    <w:p w:rsidR="00474291" w:rsidRPr="00EB7310" w:rsidRDefault="00474291" w:rsidP="005B011A">
      <w:pPr>
        <w:pStyle w:val="120"/>
        <w:shd w:val="clear" w:color="auto" w:fill="auto"/>
        <w:tabs>
          <w:tab w:val="left" w:pos="1560"/>
        </w:tabs>
        <w:spacing w:before="0" w:after="0" w:line="259" w:lineRule="exact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B7310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B7310">
        <w:rPr>
          <w:rFonts w:ascii="Times New Roman" w:hAnsi="Times New Roman" w:cs="Times New Roman"/>
          <w:sz w:val="24"/>
          <w:szCs w:val="24"/>
        </w:rPr>
        <w:t xml:space="preserve">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1012"/>
          <w:tab w:val="left" w:pos="1560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Претендент не вправе распоряжаться денежными средствами, поступившими на счет Продавца</w:t>
      </w:r>
      <w:r w:rsid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в качестве задатка.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1012"/>
          <w:tab w:val="left" w:pos="1560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</w:t>
      </w:r>
      <w:r w:rsid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не начисляются.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966"/>
          <w:tab w:val="left" w:pos="1560"/>
        </w:tabs>
        <w:spacing w:before="0" w:after="192" w:line="245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Задаток, внесенный Претендентом, в случае признания последнего победителем Продажи посредством публичного предложения и заключения им с Продавцом Договора купли-продажи имущества засчитывается в счет оплаты имущества.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spacing w:before="0" w:after="161" w:line="23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Продавец обязуется возвратить Претенденту сумму задатка в порядке и случаях, </w:t>
      </w:r>
      <w:r w:rsidRPr="00EB7310">
        <w:rPr>
          <w:rFonts w:ascii="Times New Roman" w:hAnsi="Times New Roman" w:cs="Times New Roman"/>
          <w:sz w:val="24"/>
          <w:szCs w:val="24"/>
        </w:rPr>
        <w:lastRenderedPageBreak/>
        <w:t>установленных ст. 3 настоящего Договора.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spacing w:before="0" w:after="192" w:line="254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Возврат суммы задатка в соответствии со ст. 3 настоящего Договора осуществляется путем перечисления денежных средств на счет Претендента, указанный в п. 5.2 настоящего Договора.</w:t>
      </w:r>
    </w:p>
    <w:p w:rsidR="00EB7310" w:rsidRPr="00EB7310" w:rsidRDefault="00EB7310" w:rsidP="00EB7310">
      <w:pPr>
        <w:widowControl w:val="0"/>
        <w:spacing w:line="60" w:lineRule="atLeast"/>
        <w:jc w:val="center"/>
        <w:rPr>
          <w:b/>
          <w:bCs/>
          <w:sz w:val="24"/>
          <w:szCs w:val="24"/>
          <w:lang w:bidi="ru-RU"/>
        </w:rPr>
      </w:pPr>
      <w:r w:rsidRPr="00EB7310">
        <w:rPr>
          <w:b/>
          <w:bCs/>
          <w:sz w:val="24"/>
          <w:szCs w:val="24"/>
          <w:lang w:bidi="ru-RU"/>
        </w:rPr>
        <w:t>Статья 3. Возврат денежных средств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Претенденту отказано в приеме заявки на участие в Аукционе, Продавец обязуется возвратить поступившую на его счет сумму задатка в порядке, указанном в п. 2.6 настоящего Договора, в течение пяти дней с даты окончания приема заявок.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 не допущен к участию в Аукционе, Продавец обязуется возвратить сумму задатка в порядке, указанном в п. 2.6 настоящего Договора, в течение пяти дней с даты подписания Протокола приема заявок.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 не признан победителем Аукциона, Продавец обязуется возвратить сумму задатка в порядке, указанном в п. 2.6 настоящего Договора, в течение пяти дней с даты утверждения Продавцом Протокола об итогах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отзыва Претендентом заявки на участие в Аукционе до признания его участником Аукциона Продавец обязуется возвратить сумму задатка в порядке, указанном в п. 2.6 настоящего Договора, не позднее 5 (пяти) дней с момента получения Продавцом уведомления об отзыве заявки.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Если Претендент, признанный победителем Аукциона, уклоняется (отказывается) от заключения Договора купли-продажи государственного имущества, задаток, внесенный в счет обеспечения оплаты Имущества, ему не возвращается, что является мерой ответственности, применяемой к победителю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признания Аукциона несостоявшимся Продавец обязуется возвратить сумму задатка в порядке, указанном в п. 2.6 настоящего Договора, в течение пяти дней с момента утверждения Продавцом Протокола об итогах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переноса сроков подведения итогов Аукциона, приостановления или отмены проведения Продавец в течение 5 (пяти) дней с даты опубликования об этом информационного сообщения возвращает Претенденту сумму задатка в порядке, указанном в п. 2.6 настоящего Договора. В случае переноса сроков подведения итогов Аукциона сумма задатка может быть возвращена Претенденту в течение 5 (пяти) дней с даты его письменного обращения в адрес Продавца.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8"/>
          <w:szCs w:val="28"/>
          <w:lang w:bidi="ru-RU"/>
        </w:rPr>
      </w:pPr>
      <w:r w:rsidRPr="00EB7310">
        <w:rPr>
          <w:sz w:val="24"/>
          <w:szCs w:val="24"/>
          <w:lang w:bidi="ru-RU"/>
        </w:rPr>
        <w:t>Исчисление сроков, указанных в настоящей статье,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</w:t>
      </w:r>
      <w:r w:rsidRPr="00EB7310">
        <w:rPr>
          <w:sz w:val="28"/>
          <w:szCs w:val="28"/>
          <w:lang w:bidi="ru-RU"/>
        </w:rPr>
        <w:t>.</w:t>
      </w:r>
    </w:p>
    <w:p w:rsidR="00EB7310" w:rsidRPr="00EB7310" w:rsidRDefault="00EB7310" w:rsidP="00474291">
      <w:pPr>
        <w:pStyle w:val="20"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</w:rPr>
      </w:pPr>
    </w:p>
    <w:p w:rsidR="00474291" w:rsidRPr="00EB7310" w:rsidRDefault="00474291" w:rsidP="00474291">
      <w:pPr>
        <w:pStyle w:val="20"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10">
        <w:rPr>
          <w:rFonts w:ascii="Times New Roman" w:hAnsi="Times New Roman" w:cs="Times New Roman"/>
          <w:b/>
          <w:sz w:val="24"/>
          <w:szCs w:val="24"/>
        </w:rPr>
        <w:t>Статья 4. Срок действия договора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196" w:line="24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1036"/>
        </w:tabs>
        <w:spacing w:before="0" w:after="104" w:line="220" w:lineRule="exact"/>
        <w:ind w:left="-426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89"/>
        </w:tabs>
        <w:spacing w:before="0" w:after="180" w:line="25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 или суда общей юрисдикции в соответствии с действующим законодательством Российской Федерации.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188" w:line="25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одинаковую юридическую силу, причем 1 (один) экземпляр находится у Пр</w:t>
      </w:r>
      <w:r w:rsidR="00A67F19" w:rsidRPr="00EB7310">
        <w:rPr>
          <w:rFonts w:ascii="Times New Roman" w:hAnsi="Times New Roman" w:cs="Times New Roman"/>
          <w:sz w:val="24"/>
          <w:szCs w:val="24"/>
        </w:rPr>
        <w:t>одавца и 1 (один) у Претендента.</w:t>
      </w:r>
    </w:p>
    <w:tbl>
      <w:tblPr>
        <w:tblpPr w:leftFromText="180" w:rightFromText="180" w:vertAnchor="text" w:horzAnchor="margin" w:tblpXSpec="right" w:tblpY="304"/>
        <w:tblW w:w="9759" w:type="dxa"/>
        <w:tblLayout w:type="fixed"/>
        <w:tblLook w:val="0000" w:firstRow="0" w:lastRow="0" w:firstColumn="0" w:lastColumn="0" w:noHBand="0" w:noVBand="0"/>
      </w:tblPr>
      <w:tblGrid>
        <w:gridCol w:w="4962"/>
        <w:gridCol w:w="4797"/>
      </w:tblGrid>
      <w:tr w:rsidR="0085677E" w:rsidRPr="0085677E" w:rsidTr="005B011A">
        <w:trPr>
          <w:trHeight w:val="1258"/>
        </w:trPr>
        <w:tc>
          <w:tcPr>
            <w:tcW w:w="4962" w:type="dxa"/>
          </w:tcPr>
          <w:p w:rsidR="0085677E" w:rsidRPr="0085677E" w:rsidRDefault="0085677E" w:rsidP="0085677E">
            <w:pPr>
              <w:jc w:val="center"/>
              <w:rPr>
                <w:b/>
                <w:bCs/>
              </w:rPr>
            </w:pPr>
            <w:r w:rsidRPr="0085677E">
              <w:rPr>
                <w:b/>
              </w:rPr>
              <w:lastRenderedPageBreak/>
              <w:t>«ПРОДАВЕЦ»</w:t>
            </w:r>
          </w:p>
          <w:p w:rsidR="0085677E" w:rsidRPr="0085677E" w:rsidRDefault="0085677E" w:rsidP="0085677E">
            <w:pPr>
              <w:jc w:val="both"/>
            </w:pPr>
            <w:r w:rsidRPr="0085677E">
              <w:rPr>
                <w:bCs/>
              </w:rPr>
              <w:t xml:space="preserve">Администрация сельского поселения </w:t>
            </w:r>
            <w:r w:rsidR="007703E2">
              <w:rPr>
                <w:bCs/>
              </w:rPr>
              <w:t>Арслановский</w:t>
            </w:r>
            <w:r w:rsidRPr="0085677E">
              <w:rPr>
                <w:bCs/>
              </w:rPr>
              <w:t xml:space="preserve"> сельсовет муниципального района Кигинский район Республики Башкортостан </w:t>
            </w:r>
          </w:p>
          <w:p w:rsidR="0085677E" w:rsidRPr="0085677E" w:rsidRDefault="0085677E" w:rsidP="0085677E">
            <w:pPr>
              <w:jc w:val="center"/>
            </w:pPr>
            <w:r w:rsidRPr="0085677E">
              <w:t>ЮРИДИЧЕСКИЙ АДРЕС:</w:t>
            </w:r>
          </w:p>
          <w:p w:rsidR="0085677E" w:rsidRPr="0085677E" w:rsidRDefault="0085677E" w:rsidP="0085677E">
            <w:pPr>
              <w:jc w:val="both"/>
            </w:pPr>
            <w:r w:rsidRPr="0085677E">
              <w:t>4525</w:t>
            </w:r>
            <w:r w:rsidR="007703E2">
              <w:t>07</w:t>
            </w:r>
            <w:r w:rsidRPr="0085677E">
              <w:t xml:space="preserve">, Республика Башкортостан, Кигинский район, с. </w:t>
            </w:r>
            <w:r w:rsidR="007703E2">
              <w:t>Арсланово</w:t>
            </w:r>
            <w:r w:rsidRPr="0085677E">
              <w:t xml:space="preserve"> ул. </w:t>
            </w:r>
            <w:r w:rsidR="007703E2">
              <w:t>Кирова</w:t>
            </w:r>
            <w:r w:rsidRPr="0085677E">
              <w:t xml:space="preserve">, </w:t>
            </w:r>
            <w:r w:rsidR="007703E2">
              <w:t>16</w:t>
            </w:r>
            <w:r w:rsidRPr="0085677E">
              <w:t>.</w:t>
            </w:r>
          </w:p>
          <w:p w:rsidR="0085677E" w:rsidRPr="0085677E" w:rsidRDefault="0085677E" w:rsidP="0085677E">
            <w:pPr>
              <w:jc w:val="center"/>
            </w:pPr>
            <w:r w:rsidRPr="0085677E">
              <w:t>БАНКОВСКИЕ РЕКВИЗИТЫ: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УФК по Республике Башкортостан (Администрация муниципального района Кигинский район Республики Башкортостан), л/с 4013076600, ИНН: 0230003750 КПП: 023001001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Казначейский счет: 03100643000000010100 в Отделение – НБ Республика Башкортостан Банка России //УФК по Республике Башкортостан г. Уфа,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ЕКС 40102810045370000067,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БИК 018073401 ОКТМО 806364</w:t>
            </w:r>
            <w:r w:rsidR="007703E2">
              <w:rPr>
                <w:iCs/>
              </w:rPr>
              <w:t>10</w:t>
            </w:r>
            <w:r w:rsidRPr="0085677E">
              <w:rPr>
                <w:iCs/>
              </w:rPr>
              <w:t>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      </w:r>
          </w:p>
          <w:p w:rsidR="0085677E" w:rsidRPr="0085677E" w:rsidRDefault="0085677E" w:rsidP="0085677E">
            <w:pPr>
              <w:jc w:val="both"/>
              <w:rPr>
                <w:lang w:val="tt-RU"/>
              </w:rPr>
            </w:pPr>
            <w:r w:rsidRPr="0085677E">
              <w:t xml:space="preserve">___________________ </w:t>
            </w:r>
            <w:r w:rsidRPr="0085677E">
              <w:rPr>
                <w:lang w:val="tt-RU"/>
              </w:rPr>
              <w:t>А.</w:t>
            </w:r>
            <w:r w:rsidR="007703E2">
              <w:rPr>
                <w:lang w:val="tt-RU"/>
              </w:rPr>
              <w:t>А. Галина</w:t>
            </w:r>
          </w:p>
          <w:p w:rsidR="0085677E" w:rsidRPr="0085677E" w:rsidRDefault="0085677E" w:rsidP="0085677E">
            <w:pPr>
              <w:jc w:val="both"/>
              <w:rPr>
                <w:b/>
              </w:rPr>
            </w:pPr>
            <w:r w:rsidRPr="0085677E">
              <w:t xml:space="preserve">     М.П.     (подпись)                                    </w:t>
            </w:r>
          </w:p>
        </w:tc>
        <w:tc>
          <w:tcPr>
            <w:tcW w:w="4797" w:type="dxa"/>
          </w:tcPr>
          <w:p w:rsidR="0085677E" w:rsidRPr="0085677E" w:rsidRDefault="0085677E" w:rsidP="0085677E">
            <w:pPr>
              <w:snapToGrid w:val="0"/>
              <w:jc w:val="center"/>
              <w:rPr>
                <w:b/>
              </w:rPr>
            </w:pPr>
            <w:r w:rsidRPr="0085677E">
              <w:rPr>
                <w:b/>
              </w:rPr>
              <w:t>«ПОКУПАТЕЛЬ»</w:t>
            </w:r>
          </w:p>
          <w:p w:rsidR="0085677E" w:rsidRDefault="0085677E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Pr="0085677E" w:rsidRDefault="00EB7310" w:rsidP="0085677E">
            <w:pPr>
              <w:ind w:firstLine="9"/>
              <w:jc w:val="both"/>
            </w:pPr>
          </w:p>
          <w:p w:rsidR="0085677E" w:rsidRPr="0085677E" w:rsidRDefault="0085677E" w:rsidP="0085677E">
            <w:pPr>
              <w:ind w:firstLine="9"/>
              <w:jc w:val="center"/>
            </w:pPr>
          </w:p>
          <w:p w:rsidR="0085677E" w:rsidRPr="0085677E" w:rsidRDefault="0085677E" w:rsidP="0085677E">
            <w:pPr>
              <w:ind w:firstLine="9"/>
              <w:jc w:val="center"/>
            </w:pPr>
          </w:p>
          <w:p w:rsidR="00EB7310" w:rsidRDefault="0085677E" w:rsidP="00EB7310">
            <w:r w:rsidRPr="0085677E">
              <w:t xml:space="preserve">____________________________ </w:t>
            </w:r>
            <w:r w:rsidR="00EB7310">
              <w:t>ФИО</w:t>
            </w:r>
          </w:p>
          <w:p w:rsidR="0085677E" w:rsidRPr="0085677E" w:rsidRDefault="0085677E" w:rsidP="00EB7310">
            <w:pPr>
              <w:rPr>
                <w:b/>
                <w:i/>
                <w:iCs/>
                <w:color w:val="000000"/>
              </w:rPr>
            </w:pPr>
            <w:r w:rsidRPr="0085677E">
              <w:t>М.П.                             (подпись)</w:t>
            </w:r>
          </w:p>
        </w:tc>
      </w:tr>
    </w:tbl>
    <w:p w:rsidR="00E45D15" w:rsidRDefault="00E45D15" w:rsidP="005B011A"/>
    <w:sectPr w:rsidR="00E4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7F35"/>
    <w:multiLevelType w:val="multilevel"/>
    <w:tmpl w:val="B6C8B1D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A5159AA"/>
    <w:multiLevelType w:val="multilevel"/>
    <w:tmpl w:val="20CA3C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DD61E87"/>
    <w:multiLevelType w:val="multilevel"/>
    <w:tmpl w:val="9B5A59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3364D78"/>
    <w:multiLevelType w:val="multilevel"/>
    <w:tmpl w:val="76ECA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AA39AB"/>
    <w:multiLevelType w:val="multilevel"/>
    <w:tmpl w:val="0A887C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F9206DA"/>
    <w:multiLevelType w:val="multilevel"/>
    <w:tmpl w:val="139462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91"/>
    <w:rsid w:val="000964B5"/>
    <w:rsid w:val="002C778C"/>
    <w:rsid w:val="00474291"/>
    <w:rsid w:val="005B011A"/>
    <w:rsid w:val="0073353B"/>
    <w:rsid w:val="007703E2"/>
    <w:rsid w:val="0085677E"/>
    <w:rsid w:val="00913E7F"/>
    <w:rsid w:val="00A67F19"/>
    <w:rsid w:val="00E45D15"/>
    <w:rsid w:val="00EB7310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uiPriority w:val="99"/>
    <w:locked/>
    <w:rsid w:val="00474291"/>
    <w:rPr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474291"/>
    <w:rPr>
      <w:shd w:val="clear" w:color="auto" w:fill="FFFFFF"/>
    </w:rPr>
  </w:style>
  <w:style w:type="character" w:customStyle="1" w:styleId="2">
    <w:name w:val="Колонтитул (2)_"/>
    <w:basedOn w:val="a0"/>
    <w:link w:val="20"/>
    <w:uiPriority w:val="99"/>
    <w:locked/>
    <w:rsid w:val="00474291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291"/>
    <w:pPr>
      <w:widowControl w:val="0"/>
      <w:shd w:val="clear" w:color="auto" w:fill="FFFFFF"/>
      <w:spacing w:line="230" w:lineRule="exact"/>
      <w:ind w:hanging="1600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74291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uiPriority w:val="99"/>
    <w:rsid w:val="0047429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7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uiPriority w:val="99"/>
    <w:locked/>
    <w:rsid w:val="00474291"/>
    <w:rPr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474291"/>
    <w:rPr>
      <w:shd w:val="clear" w:color="auto" w:fill="FFFFFF"/>
    </w:rPr>
  </w:style>
  <w:style w:type="character" w:customStyle="1" w:styleId="2">
    <w:name w:val="Колонтитул (2)_"/>
    <w:basedOn w:val="a0"/>
    <w:link w:val="20"/>
    <w:uiPriority w:val="99"/>
    <w:locked/>
    <w:rsid w:val="00474291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291"/>
    <w:pPr>
      <w:widowControl w:val="0"/>
      <w:shd w:val="clear" w:color="auto" w:fill="FFFFFF"/>
      <w:spacing w:line="230" w:lineRule="exact"/>
      <w:ind w:hanging="1600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74291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uiPriority w:val="99"/>
    <w:rsid w:val="0047429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User_PC</cp:lastModifiedBy>
  <cp:revision>9</cp:revision>
  <cp:lastPrinted>2022-08-02T12:24:00Z</cp:lastPrinted>
  <dcterms:created xsi:type="dcterms:W3CDTF">2022-06-16T04:12:00Z</dcterms:created>
  <dcterms:modified xsi:type="dcterms:W3CDTF">2026-04-22T09:25:00Z</dcterms:modified>
</cp:coreProperties>
</file>