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89" w:rsidRPr="00681289" w:rsidRDefault="00681289" w:rsidP="00681289">
      <w:pPr>
        <w:spacing w:before="150" w:after="150" w:line="288" w:lineRule="atLeast"/>
        <w:ind w:right="0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36"/>
          <w:szCs w:val="36"/>
          <w:lang w:eastAsia="ru-RU"/>
        </w:rPr>
      </w:pPr>
      <w:r w:rsidRPr="00681289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br/>
      </w:r>
      <w:r w:rsidRPr="00681289">
        <w:rPr>
          <w:rFonts w:ascii="inherit" w:eastAsia="Times New Roman" w:hAnsi="inherit" w:cs="Times New Roman"/>
          <w:color w:val="447790"/>
          <w:kern w:val="36"/>
          <w:sz w:val="36"/>
          <w:szCs w:val="36"/>
          <w:lang w:eastAsia="ru-RU"/>
        </w:rPr>
        <w:t>Памятка</w:t>
      </w:r>
      <w:bookmarkStart w:id="0" w:name="_GoBack"/>
      <w:bookmarkEnd w:id="0"/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5. </w:t>
      </w:r>
      <w:proofErr w:type="gramStart"/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Запомните</w:t>
      </w:r>
      <w:proofErr w:type="gramEnd"/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КАТЕГОРИЧЕСКИ ЗАПРЕЩАЕТСЯ: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1. Пользоваться найденными незнакомыми предметами.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lastRenderedPageBreak/>
        <w:t>5. Ударять один боеприпас о другой или бить любыми предметами по корпусу или взрывателю.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8. Наступать или наезжать на боеприпасы.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9. Закапывать боеприпасы в землю или бросать их в водоем.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Будьте бдительны!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Контактные телефоны и телефон доверия правоохранительных органов:</w:t>
      </w:r>
    </w:p>
    <w:p w:rsidR="00681289" w:rsidRPr="00681289" w:rsidRDefault="00681289" w:rsidP="00681289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Единый экстренный канал помощи: 102 или 112;</w:t>
      </w:r>
    </w:p>
    <w:p w:rsidR="00681289" w:rsidRPr="00681289" w:rsidRDefault="00681289" w:rsidP="00681289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"Телефон доверия" МВД по Республике Башкортостан 8(347)279-32-92;</w:t>
      </w:r>
    </w:p>
    <w:p w:rsidR="00681289" w:rsidRPr="00681289" w:rsidRDefault="00681289" w:rsidP="00681289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681289">
        <w:rPr>
          <w:rFonts w:ascii="inherit" w:eastAsia="Times New Roman" w:hAnsi="inherit" w:cs="Times New Roman"/>
          <w:b/>
          <w:bCs/>
          <w:noProof/>
          <w:color w:val="28365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76F6B97" wp14:editId="731C631C">
            <wp:extent cx="5242560" cy="3329940"/>
            <wp:effectExtent l="0" t="0" r="0" b="3810"/>
            <wp:docPr id="1" name="Рисунок 1" descr="antiterror.png">
              <a:hlinkClick xmlns:a="http://schemas.openxmlformats.org/drawingml/2006/main" r:id="rId4" tooltip="&quot;antiterror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error.png">
                      <a:hlinkClick r:id="rId4" tooltip="&quot;antiterror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36" w:rsidRPr="00681289" w:rsidRDefault="00C27636">
      <w:pPr>
        <w:rPr>
          <w:sz w:val="28"/>
          <w:szCs w:val="28"/>
        </w:rPr>
      </w:pPr>
    </w:p>
    <w:sectPr w:rsidR="00C27636" w:rsidRPr="00681289" w:rsidSect="00137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E"/>
    <w:rsid w:val="00137F34"/>
    <w:rsid w:val="0050730E"/>
    <w:rsid w:val="00681289"/>
    <w:rsid w:val="00C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F58D-82EC-427D-8C2A-93F31DB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dmleuza.ru/uploads/_pages/1401/antiterro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2024-02-01T09:27:00Z</dcterms:created>
  <dcterms:modified xsi:type="dcterms:W3CDTF">2024-02-01T09:28:00Z</dcterms:modified>
</cp:coreProperties>
</file>